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596" w:rsidRDefault="007D7A24">
      <w:pPr>
        <w:spacing w:after="0"/>
        <w:jc w:val="right"/>
        <w:rPr>
          <w:rFonts w:ascii="Times New Roman" w:eastAsia="Times New Roman" w:hAnsi="Times New Roman" w:cs="Times New Roman"/>
        </w:rPr>
      </w:pPr>
      <w:r>
        <w:rPr>
          <w:rFonts w:ascii="Times New Roman" w:eastAsia="Times New Roman" w:hAnsi="Times New Roman" w:cs="Times New Roman"/>
          <w:color w:val="000000"/>
          <w:sz w:val="20"/>
        </w:rPr>
        <w:t xml:space="preserve">  Приложение 7             </w:t>
      </w:r>
      <w:r>
        <w:rPr>
          <w:rFonts w:ascii="Times New Roman" w:eastAsia="Times New Roman" w:hAnsi="Times New Roman" w:cs="Times New Roman"/>
        </w:rPr>
        <w:br/>
      </w:r>
      <w:r>
        <w:rPr>
          <w:rFonts w:ascii="Times New Roman" w:eastAsia="Times New Roman" w:hAnsi="Times New Roman" w:cs="Times New Roman"/>
          <w:color w:val="000000"/>
          <w:sz w:val="20"/>
        </w:rPr>
        <w:t>к Типовой конкурсной документации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по приобретению </w:t>
      </w:r>
      <w:r w:rsidR="00E70995">
        <w:rPr>
          <w:rFonts w:ascii="Times New Roman" w:eastAsia="Times New Roman" w:hAnsi="Times New Roman" w:cs="Times New Roman"/>
          <w:color w:val="000000"/>
          <w:sz w:val="20"/>
          <w:lang w:val="kk-KZ"/>
        </w:rPr>
        <w:t>товар</w:t>
      </w:r>
      <w:r>
        <w:rPr>
          <w:rFonts w:ascii="Times New Roman" w:eastAsia="Times New Roman" w:hAnsi="Times New Roman" w:cs="Times New Roman"/>
          <w:color w:val="000000"/>
          <w:sz w:val="20"/>
        </w:rPr>
        <w:t>ов</w:t>
      </w:r>
      <w:r w:rsidR="00E70995">
        <w:rPr>
          <w:rFonts w:ascii="Times New Roman" w:eastAsia="Times New Roman" w:hAnsi="Times New Roman" w:cs="Times New Roman"/>
          <w:color w:val="000000"/>
          <w:sz w:val="20"/>
          <w:lang w:val="kk-KZ"/>
        </w:rPr>
        <w:t xml:space="preserve"> и </w:t>
      </w:r>
      <w:bookmarkStart w:id="0" w:name="_GoBack"/>
      <w:r w:rsidR="00E70995">
        <w:rPr>
          <w:rFonts w:ascii="Times New Roman" w:eastAsia="Times New Roman" w:hAnsi="Times New Roman" w:cs="Times New Roman"/>
          <w:color w:val="000000"/>
          <w:sz w:val="20"/>
          <w:lang w:val="kk-KZ"/>
        </w:rPr>
        <w:t>услуг</w:t>
      </w:r>
      <w:bookmarkEnd w:id="0"/>
      <w:r>
        <w:rPr>
          <w:rFonts w:ascii="Times New Roman" w:eastAsia="Times New Roman" w:hAnsi="Times New Roman" w:cs="Times New Roman"/>
          <w:color w:val="000000"/>
          <w:sz w:val="20"/>
        </w:rPr>
        <w:t>, связанных с</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обеспечением питания детей,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воспитывающихся и обучающихся в   </w:t>
      </w:r>
      <w:r>
        <w:rPr>
          <w:rFonts w:ascii="Times New Roman" w:eastAsia="Times New Roman" w:hAnsi="Times New Roman" w:cs="Times New Roman"/>
        </w:rPr>
        <w:br/>
      </w:r>
      <w:r>
        <w:rPr>
          <w:rFonts w:ascii="Times New Roman" w:eastAsia="Times New Roman" w:hAnsi="Times New Roman" w:cs="Times New Roman"/>
          <w:color w:val="000000"/>
          <w:sz w:val="20"/>
        </w:rPr>
        <w:t>дошкольных организациях образования,</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созданных в организационно-правовой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форме государственного учреждения,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организациях образования для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детей-сирот и детей, оставшихся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без попечения родителей       </w:t>
      </w:r>
    </w:p>
    <w:p w:rsidR="006C3596" w:rsidRDefault="007D7A24">
      <w:pPr>
        <w:spacing w:after="0"/>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Договор о государственных закупках (</w:t>
      </w:r>
      <w:r w:rsidR="00E70995">
        <w:rPr>
          <w:rFonts w:ascii="Times New Roman" w:eastAsia="Times New Roman" w:hAnsi="Times New Roman" w:cs="Times New Roman"/>
          <w:b/>
          <w:color w:val="000000"/>
          <w:sz w:val="20"/>
          <w:lang w:val="kk-KZ"/>
        </w:rPr>
        <w:t>товаров</w:t>
      </w:r>
      <w:r>
        <w:rPr>
          <w:rFonts w:ascii="Times New Roman" w:eastAsia="Times New Roman" w:hAnsi="Times New Roman" w:cs="Times New Roman"/>
          <w:b/>
          <w:color w:val="000000"/>
          <w:sz w:val="20"/>
        </w:rPr>
        <w:t>, работ и услуг)</w:t>
      </w:r>
    </w:p>
    <w:p w:rsidR="006C3596" w:rsidRDefault="007D7A24">
      <w:pPr>
        <w:spacing w:after="0"/>
        <w:jc w:val="center"/>
        <w:rPr>
          <w:rFonts w:ascii="Times New Roman" w:eastAsia="Times New Roman" w:hAnsi="Times New Roman" w:cs="Times New Roman"/>
        </w:rPr>
      </w:pPr>
      <w:r>
        <w:rPr>
          <w:rFonts w:ascii="Times New Roman" w:eastAsia="Times New Roman" w:hAnsi="Times New Roman" w:cs="Times New Roman"/>
        </w:rPr>
        <w:br/>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Шакатский с/о                                                                                                        «___»______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w:t>
      </w:r>
      <w:r>
        <w:rPr>
          <w:rFonts w:ascii="Times New Roman" w:eastAsia="Times New Roman" w:hAnsi="Times New Roman" w:cs="Times New Roman"/>
          <w:sz w:val="20"/>
        </w:rPr>
        <w:br/>
      </w:r>
    </w:p>
    <w:p w:rsidR="006C3596" w:rsidRDefault="007D7A24">
      <w:pPr>
        <w:tabs>
          <w:tab w:val="left" w:pos="4738"/>
        </w:tabs>
        <w:spacing w:after="0" w:line="240" w:lineRule="auto"/>
        <w:ind w:left="-108"/>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w:t>
      </w:r>
      <w:r>
        <w:rPr>
          <w:rFonts w:ascii="Times New Roman" w:eastAsia="Times New Roman" w:hAnsi="Times New Roman" w:cs="Times New Roman"/>
          <w:b/>
          <w:spacing w:val="-3"/>
          <w:sz w:val="20"/>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r>
        <w:rPr>
          <w:rFonts w:ascii="Times New Roman" w:eastAsia="Times New Roman" w:hAnsi="Times New Roman" w:cs="Times New Roman"/>
          <w:color w:val="000000"/>
          <w:sz w:val="20"/>
        </w:rPr>
        <w:t xml:space="preserve">, именуемый  в дальнейшем Заказчик, в лице директора Унгарова Г.С., действующей на основании Устава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состоявшегося «___»____</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заключили настоящий Договор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w:t>
      </w:r>
      <w:r>
        <w:rPr>
          <w:rFonts w:ascii="Times New Roman" w:eastAsia="Times New Roman" w:hAnsi="Times New Roman" w:cs="Times New Roman"/>
        </w:rPr>
        <w:br/>
      </w:r>
      <w:r>
        <w:rPr>
          <w:rFonts w:ascii="Times New Roman" w:eastAsia="Times New Roman" w:hAnsi="Times New Roman" w:cs="Times New Roman"/>
          <w:color w:val="000000"/>
          <w:sz w:val="20"/>
        </w:rPr>
        <w:t>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(далее – Договор) и пришли к соглашению о нижеследующем: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 Поставщик обязуется поставить Заказчику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связанных с обеспечением питания детей, 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на сумму в </w:t>
      </w:r>
      <w:proofErr w:type="gramStart"/>
      <w:r>
        <w:rPr>
          <w:rFonts w:ascii="Times New Roman" w:eastAsia="Times New Roman" w:hAnsi="Times New Roman" w:cs="Times New Roman"/>
          <w:color w:val="000000"/>
          <w:sz w:val="20"/>
        </w:rPr>
        <w:t>размере(</w:t>
      </w:r>
      <w:proofErr w:type="gramEnd"/>
      <w:r>
        <w:rPr>
          <w:rFonts w:ascii="Times New Roman" w:eastAsia="Times New Roman" w:hAnsi="Times New Roman" w:cs="Times New Roman"/>
          <w:color w:val="000000"/>
          <w:sz w:val="20"/>
        </w:rPr>
        <w:t>указать сумму цифрами и прописью) (далее – цена Договора).</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261 – Администратор – Управление образования  области;</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015 - Бюджетная программа – «Социальное обеспечение сирот, детей  оставшихся без попечения родителей»;</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101 – Подпрограмма – «Гос.поддержка по содержанию детей-сирот и детей, оставшихся без попечения родителей, в детских домах семейного типа и приемных семьях»;</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169- Специфика – «Прочие текущие затраты».</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2. В данном Договоре нижеперечисленные понятия имеют следующее толкование: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2)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 «Заказчик» – орган или дошкольная организация образования или организациях образования для детей-сирот и детей, оставшихся без попечения родителей; </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4)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а</w:t>
      </w:r>
      <w:r>
        <w:rPr>
          <w:rFonts w:ascii="Times New Roman" w:eastAsia="Times New Roman" w:hAnsi="Times New Roman" w:cs="Times New Roman"/>
          <w:color w:val="000000"/>
          <w:sz w:val="20"/>
        </w:rPr>
        <w:t xml:space="preserve">» –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связанный с обеспечением питания детей, воспитывающихся и обучающихся в дошкольных организациях образования, организаций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r>
        <w:rPr>
          <w:rFonts w:ascii="Times New Roman" w:eastAsia="Times New Roman" w:hAnsi="Times New Roman" w:cs="Times New Roman"/>
        </w:rPr>
        <w:br/>
      </w:r>
      <w:r>
        <w:rPr>
          <w:rFonts w:ascii="Times New Roman" w:eastAsia="Times New Roman" w:hAnsi="Times New Roman" w:cs="Times New Roman"/>
          <w:color w:val="000000"/>
          <w:sz w:val="20"/>
        </w:rPr>
        <w:t>      6) «Цена Договора» – сумма, выплаченная Заказчиком Поставщику в рамках Договора за полное выполнение своих договорных обязательств.</w:t>
      </w:r>
      <w:r>
        <w:rPr>
          <w:rFonts w:ascii="Times New Roman" w:eastAsia="Times New Roman" w:hAnsi="Times New Roman" w:cs="Times New Roman"/>
        </w:rPr>
        <w:br/>
      </w:r>
      <w:r>
        <w:rPr>
          <w:rFonts w:ascii="Times New Roman" w:eastAsia="Times New Roman" w:hAnsi="Times New Roman" w:cs="Times New Roman"/>
          <w:color w:val="000000"/>
          <w:sz w:val="20"/>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lastRenderedPageBreak/>
        <w:t>      3. Перечисленные ниже документы и условия, оговоренные в них, образуют данный Договор и считаются его неотъемлемой частью, а именно:</w:t>
      </w:r>
      <w:r>
        <w:rPr>
          <w:rFonts w:ascii="Times New Roman" w:eastAsia="Times New Roman" w:hAnsi="Times New Roman" w:cs="Times New Roman"/>
        </w:rPr>
        <w:br/>
      </w:r>
      <w:r>
        <w:rPr>
          <w:rFonts w:ascii="Times New Roman" w:eastAsia="Times New Roman" w:hAnsi="Times New Roman" w:cs="Times New Roman"/>
          <w:color w:val="000000"/>
          <w:sz w:val="20"/>
        </w:rPr>
        <w:t>      1) настоящий Договор;</w:t>
      </w:r>
      <w:r>
        <w:rPr>
          <w:rFonts w:ascii="Times New Roman" w:eastAsia="Times New Roman" w:hAnsi="Times New Roman" w:cs="Times New Roman"/>
        </w:rPr>
        <w:br/>
      </w:r>
      <w:r>
        <w:rPr>
          <w:rFonts w:ascii="Times New Roman" w:eastAsia="Times New Roman" w:hAnsi="Times New Roman" w:cs="Times New Roman"/>
          <w:color w:val="000000"/>
          <w:sz w:val="20"/>
        </w:rPr>
        <w:t>      2) техническое задание;</w:t>
      </w:r>
      <w:r>
        <w:rPr>
          <w:rFonts w:ascii="Times New Roman" w:eastAsia="Times New Roman" w:hAnsi="Times New Roman" w:cs="Times New Roman"/>
        </w:rPr>
        <w:br/>
      </w:r>
      <w:r>
        <w:rPr>
          <w:rFonts w:ascii="Times New Roman" w:eastAsia="Times New Roman" w:hAnsi="Times New Roman" w:cs="Times New Roman"/>
          <w:color w:val="000000"/>
          <w:sz w:val="20"/>
        </w:rPr>
        <w:t>      3) обеспечение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 Заказчиком обеспечения исполнения Договора, внесенного Поставщиком.</w:t>
      </w:r>
      <w:r>
        <w:rPr>
          <w:rFonts w:ascii="Times New Roman" w:eastAsia="Times New Roman" w:hAnsi="Times New Roman" w:cs="Times New Roman"/>
        </w:rPr>
        <w:br/>
      </w:r>
      <w:r>
        <w:rPr>
          <w:rFonts w:ascii="Times New Roman" w:eastAsia="Times New Roman" w:hAnsi="Times New Roman" w:cs="Times New Roman"/>
          <w:color w:val="000000"/>
          <w:sz w:val="20"/>
        </w:rPr>
        <w:t>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но не более двух раз.</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7. Поставщик обязуется поставить, а Заказчик принять и оплатить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в количестве в соответствии с техническим заданием, являющимся неотъемлемой частью настоящего Договора. Форма оплаты - перечисление.</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8. Сроки выплат в течение 30 календарных дней с момента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9. Необходимые документы, предшествующие оплате: счет – фактура.</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11. Оплата Поставщику за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производится по результатам фактического выполнения услуги в форме и в сроки, указанные в пунктах 8 и 9 настоящего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12. Стоимость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составляет ____________ тенге.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13. Поставка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осуществляется Поставщиком по заявке Заказчика, принимаемые оператором Поставщика по телефону,  до </w:t>
      </w:r>
      <w:r w:rsidR="0037686C">
        <w:rPr>
          <w:rFonts w:ascii="Times New Roman" w:eastAsia="Times New Roman" w:hAnsi="Times New Roman" w:cs="Times New Roman"/>
          <w:color w:val="000000"/>
          <w:sz w:val="20"/>
        </w:rPr>
        <w:t>_______________</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14. Задержка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несвоевременную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других мер, предусмотренных законодательством.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15. В случае, если Поставщик не поставляет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xml:space="preserve"> в сроки, предусмотренные Договором, Заказчик вычитает из цены Договора в виде неустойки сумму в 0,1 % от цены договора за каждый день просрочки.</w:t>
      </w:r>
      <w:r>
        <w:rPr>
          <w:rFonts w:ascii="Times New Roman" w:eastAsia="Times New Roman" w:hAnsi="Times New Roman" w:cs="Times New Roman"/>
        </w:rPr>
        <w:br/>
      </w:r>
      <w:r>
        <w:rPr>
          <w:rFonts w:ascii="Times New Roman" w:eastAsia="Times New Roman" w:hAnsi="Times New Roman" w:cs="Times New Roman"/>
          <w:color w:val="000000"/>
          <w:sz w:val="20"/>
        </w:rPr>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 xml:space="preserve">      1) если Поставщик не поставил часть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w:t>
      </w:r>
      <w:r w:rsidR="00E70995">
        <w:rPr>
          <w:rFonts w:ascii="Times New Roman" w:eastAsia="Times New Roman" w:hAnsi="Times New Roman" w:cs="Times New Roman"/>
          <w:color w:val="000000"/>
          <w:sz w:val="20"/>
          <w:lang w:val="kk-KZ"/>
        </w:rPr>
        <w:t>всю</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у</w:t>
      </w:r>
      <w:r>
        <w:rPr>
          <w:rFonts w:ascii="Times New Roman" w:eastAsia="Times New Roman" w:hAnsi="Times New Roman" w:cs="Times New Roman"/>
          <w:color w:val="000000"/>
          <w:sz w:val="20"/>
        </w:rPr>
        <w:t xml:space="preserve"> в срок (и), предусмотренный Договором, или в течение периода продления этого Договора, предоставленного Заказчиком;</w:t>
      </w:r>
      <w:r>
        <w:rPr>
          <w:rFonts w:ascii="Times New Roman" w:eastAsia="Times New Roman" w:hAnsi="Times New Roman" w:cs="Times New Roman"/>
        </w:rPr>
        <w:br/>
      </w:r>
      <w:r>
        <w:rPr>
          <w:rFonts w:ascii="Times New Roman" w:eastAsia="Times New Roman" w:hAnsi="Times New Roman" w:cs="Times New Roman"/>
          <w:color w:val="000000"/>
          <w:sz w:val="20"/>
        </w:rPr>
        <w:t>      2) если Поставщик не выполняет какие-либо другие свои обязательства по Договору.</w:t>
      </w:r>
      <w:r>
        <w:rPr>
          <w:rFonts w:ascii="Times New Roman" w:eastAsia="Times New Roman" w:hAnsi="Times New Roman" w:cs="Times New Roman"/>
        </w:rPr>
        <w:br/>
      </w:r>
      <w:r>
        <w:rPr>
          <w:rFonts w:ascii="Times New Roman" w:eastAsia="Times New Roman" w:hAnsi="Times New Roman" w:cs="Times New Roman"/>
          <w:color w:val="000000"/>
          <w:sz w:val="20"/>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18.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19. В случае,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w:t>
      </w:r>
      <w:r>
        <w:rPr>
          <w:rFonts w:ascii="Times New Roman" w:eastAsia="Times New Roman" w:hAnsi="Times New Roman" w:cs="Times New Roman"/>
          <w:color w:val="000000"/>
          <w:sz w:val="20"/>
        </w:rPr>
        <w:lastRenderedPageBreak/>
        <w:t>ущерба</w:t>
      </w:r>
      <w:r>
        <w:rPr>
          <w:rFonts w:ascii="Times New Roman" w:eastAsia="Times New Roman" w:hAnsi="Times New Roman" w:cs="Times New Roman"/>
        </w:rPr>
        <w:br/>
      </w:r>
      <w:r>
        <w:rPr>
          <w:rFonts w:ascii="Times New Roman" w:eastAsia="Times New Roman" w:hAnsi="Times New Roman" w:cs="Times New Roman"/>
          <w:color w:val="000000"/>
          <w:sz w:val="20"/>
        </w:rPr>
        <w:t>или не затрагивает каких-либо прав на совершение действий или применение санкций, которые были или будут впоследствии предъявлены Заказчику.</w:t>
      </w:r>
      <w:r>
        <w:rPr>
          <w:rFonts w:ascii="Times New Roman" w:eastAsia="Times New Roman" w:hAnsi="Times New Roman" w:cs="Times New Roman"/>
        </w:rPr>
        <w:br/>
      </w:r>
      <w:r>
        <w:rPr>
          <w:rFonts w:ascii="Times New Roman" w:eastAsia="Times New Roman" w:hAnsi="Times New Roman" w:cs="Times New Roman"/>
          <w:color w:val="000000"/>
          <w:sz w:val="20"/>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r>
        <w:rPr>
          <w:rFonts w:ascii="Times New Roman" w:eastAsia="Times New Roman" w:hAnsi="Times New Roman" w:cs="Times New Roman"/>
        </w:rPr>
        <w:br/>
      </w:r>
      <w:r>
        <w:rPr>
          <w:rFonts w:ascii="Times New Roman" w:eastAsia="Times New Roman" w:hAnsi="Times New Roman" w:cs="Times New Roman"/>
          <w:color w:val="000000"/>
          <w:sz w:val="20"/>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r>
        <w:rPr>
          <w:rFonts w:ascii="Times New Roman" w:eastAsia="Times New Roman" w:hAnsi="Times New Roman" w:cs="Times New Roman"/>
        </w:rPr>
        <w:br/>
      </w:r>
      <w:r>
        <w:rPr>
          <w:rFonts w:ascii="Times New Roman" w:eastAsia="Times New Roman" w:hAnsi="Times New Roman" w:cs="Times New Roman"/>
          <w:color w:val="000000"/>
          <w:sz w:val="20"/>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Казахстан. </w:t>
      </w:r>
      <w:r>
        <w:rPr>
          <w:rFonts w:ascii="Times New Roman" w:eastAsia="Times New Roman" w:hAnsi="Times New Roman" w:cs="Times New Roman"/>
        </w:rPr>
        <w:br/>
      </w:r>
      <w:r>
        <w:rPr>
          <w:rFonts w:ascii="Times New Roman" w:eastAsia="Times New Roman" w:hAnsi="Times New Roman" w:cs="Times New Roman"/>
          <w:color w:val="000000"/>
          <w:sz w:val="20"/>
        </w:rPr>
        <w:t>      24. Договор составляется на государственном и русском языках.</w:t>
      </w:r>
      <w:r>
        <w:rPr>
          <w:rFonts w:ascii="Times New Roman" w:eastAsia="Times New Roman" w:hAnsi="Times New Roman" w:cs="Times New Roman"/>
        </w:rPr>
        <w:br/>
      </w:r>
      <w:r>
        <w:rPr>
          <w:rFonts w:ascii="Times New Roman" w:eastAsia="Times New Roman" w:hAnsi="Times New Roman" w:cs="Times New Roman"/>
          <w:color w:val="000000"/>
          <w:sz w:val="20"/>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r>
        <w:rPr>
          <w:rFonts w:ascii="Times New Roman" w:eastAsia="Times New Roman" w:hAnsi="Times New Roman" w:cs="Times New Roman"/>
        </w:rPr>
        <w:br/>
      </w:r>
      <w:r>
        <w:rPr>
          <w:rFonts w:ascii="Times New Roman" w:eastAsia="Times New Roman" w:hAnsi="Times New Roman" w:cs="Times New Roman"/>
          <w:color w:val="000000"/>
          <w:sz w:val="20"/>
        </w:rPr>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eastAsia="Times New Roman" w:hAnsi="Times New Roman" w:cs="Times New Roman"/>
        </w:rPr>
        <w:br/>
      </w:r>
      <w:r>
        <w:rPr>
          <w:rFonts w:ascii="Times New Roman" w:eastAsia="Times New Roman" w:hAnsi="Times New Roman" w:cs="Times New Roman"/>
          <w:color w:val="000000"/>
          <w:sz w:val="20"/>
        </w:rPr>
        <w:t>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30. Настоящий договор регулирует правоотношения, возникающие между Заказчиком и Поставщиком в процессе осуществления Заказчиком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Любые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r>
        <w:rPr>
          <w:rFonts w:ascii="Times New Roman" w:eastAsia="Times New Roman" w:hAnsi="Times New Roman" w:cs="Times New Roman"/>
        </w:rPr>
        <w:br/>
      </w:r>
      <w:r>
        <w:rPr>
          <w:rFonts w:ascii="Times New Roman" w:eastAsia="Times New Roman" w:hAnsi="Times New Roman" w:cs="Times New Roman"/>
          <w:color w:val="000000"/>
          <w:sz w:val="20"/>
        </w:rPr>
        <w:t>      31. Адреса и реквизиты Сторон:</w:t>
      </w:r>
    </w:p>
    <w:tbl>
      <w:tblPr>
        <w:tblW w:w="0" w:type="auto"/>
        <w:tblInd w:w="115" w:type="dxa"/>
        <w:tblCellMar>
          <w:left w:w="10" w:type="dxa"/>
          <w:right w:w="10" w:type="dxa"/>
        </w:tblCellMar>
        <w:tblLook w:val="0000" w:firstRow="0" w:lastRow="0" w:firstColumn="0" w:lastColumn="0" w:noHBand="0" w:noVBand="0"/>
      </w:tblPr>
      <w:tblGrid>
        <w:gridCol w:w="4427"/>
        <w:gridCol w:w="4841"/>
      </w:tblGrid>
      <w:tr w:rsidR="006C3596">
        <w:trPr>
          <w:trHeight w:val="1305"/>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color w:val="000000"/>
                <w:sz w:val="20"/>
              </w:rPr>
              <w:t>Заказчик</w:t>
            </w:r>
            <w:r>
              <w:rPr>
                <w:rFonts w:ascii="Times New Roman" w:eastAsia="Times New Roman" w:hAnsi="Times New Roman" w:cs="Times New Roman"/>
                <w:sz w:val="20"/>
              </w:rPr>
              <w:br/>
            </w:r>
            <w:r>
              <w:rPr>
                <w:rFonts w:ascii="Times New Roman" w:eastAsia="Times New Roman" w:hAnsi="Times New Roman" w:cs="Times New Roman"/>
                <w:b/>
                <w:spacing w:val="-3"/>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Поставщик</w:t>
            </w: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(полное наименование)</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140920, Павлодарская область, Павлодарский район, Шакатский с/о, ул. Мира, 1-1</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(адрес)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ИИК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БИК  KKMFKZ2A</w:t>
            </w:r>
          </w:p>
          <w:p w:rsidR="006C3596" w:rsidRDefault="007D7A24">
            <w:pPr>
              <w:spacing w:after="20"/>
              <w:ind w:left="20"/>
            </w:pPr>
            <w:r>
              <w:rPr>
                <w:rFonts w:ascii="Times New Roman" w:eastAsia="Times New Roman" w:hAnsi="Times New Roman" w:cs="Times New Roman"/>
                <w:color w:val="000000"/>
                <w:sz w:val="20"/>
              </w:rPr>
              <w:t>РГУ «Комитет казначейства Министерства финансов РК»</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(фамилия, имя, отчество (при его наличии)</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r>
            <w:r>
              <w:rPr>
                <w:rFonts w:ascii="Times New Roman" w:eastAsia="Times New Roman" w:hAnsi="Times New Roman" w:cs="Times New Roman"/>
                <w:color w:val="000000"/>
                <w:sz w:val="20"/>
              </w:rPr>
              <w:t>(подпись)</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(подпись)</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____г.</w:t>
            </w:r>
          </w:p>
          <w:p w:rsidR="006C3596" w:rsidRDefault="007D7A24">
            <w:pPr>
              <w:spacing w:after="20"/>
              <w:ind w:left="20"/>
            </w:pPr>
            <w:r>
              <w:rPr>
                <w:rFonts w:ascii="Times New Roman" w:eastAsia="Times New Roman" w:hAnsi="Times New Roman" w:cs="Times New Roman"/>
                <w:color w:val="000000"/>
                <w:sz w:val="20"/>
              </w:rPr>
              <w:t>МП</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____г.</w:t>
            </w:r>
          </w:p>
          <w:p w:rsidR="006C3596" w:rsidRDefault="007D7A24">
            <w:pPr>
              <w:spacing w:after="20"/>
              <w:ind w:left="20"/>
            </w:pPr>
            <w:r>
              <w:rPr>
                <w:rFonts w:ascii="Times New Roman" w:eastAsia="Times New Roman" w:hAnsi="Times New Roman" w:cs="Times New Roman"/>
                <w:color w:val="000000"/>
                <w:sz w:val="16"/>
              </w:rPr>
              <w:t>МП</w:t>
            </w:r>
          </w:p>
        </w:tc>
      </w:tr>
    </w:tbl>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Дата регистрации в территориальном органе казначейства: _________.</w:t>
      </w: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Мемлекеттік мекемелердің ұйымдық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-құқықтық нысанында құрылған мектепке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дейінгі білім беру ұйымдарында, жетім</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балалар мен ата-аналарының</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қамқорлығынсыз қалған балаларға арналған</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беру ұйымдарында тәрбиеленуші және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алушы балаларды тамақтандыруды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 xml:space="preserve">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сатып алу жөніндегі үлгілік конкурстық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құжаттамаға 7-қосымша</w:t>
      </w:r>
    </w:p>
    <w:p w:rsidR="006C3596" w:rsidRDefault="006C3596">
      <w:pPr>
        <w:spacing w:after="0" w:line="240" w:lineRule="auto"/>
        <w:jc w:val="right"/>
        <w:rPr>
          <w:rFonts w:ascii="Times New Roman" w:eastAsia="Times New Roman" w:hAnsi="Times New Roman" w:cs="Times New Roman"/>
          <w:sz w:val="20"/>
        </w:rPr>
      </w:pPr>
    </w:p>
    <w:p w:rsidR="006C3596" w:rsidRDefault="007D7A2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Мемлекеттік мекемелердің ұйымдық-құқықтық нысанында құрылған мектепке дейінгі білім беру ұйымдарында, жетім балалармен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w:t>
      </w:r>
      <w:r w:rsidR="00E70995">
        <w:rPr>
          <w:rFonts w:ascii="Times New Roman" w:eastAsia="Times New Roman" w:hAnsi="Times New Roman" w:cs="Times New Roman"/>
          <w:b/>
        </w:rPr>
        <w:t>қызметі</w:t>
      </w:r>
      <w:r>
        <w:rPr>
          <w:rFonts w:ascii="Times New Roman" w:eastAsia="Times New Roman" w:hAnsi="Times New Roman" w:cs="Times New Roman"/>
          <w:b/>
        </w:rPr>
        <w:t>лар жеткізілімінің үлгілік шарты</w:t>
      </w:r>
    </w:p>
    <w:p w:rsidR="006C3596" w:rsidRDefault="006C3596">
      <w:pPr>
        <w:spacing w:after="0" w:line="240" w:lineRule="auto"/>
        <w:jc w:val="center"/>
        <w:rPr>
          <w:rFonts w:ascii="Times New Roman" w:eastAsia="Times New Roman" w:hAnsi="Times New Roman" w:cs="Times New Roman"/>
          <w:b/>
        </w:rPr>
      </w:pP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u w:val="single"/>
        </w:rPr>
        <w:t xml:space="preserve">      Шақат с/о                  </w:t>
      </w:r>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 xml:space="preserve"> </w:t>
      </w:r>
      <w:r>
        <w:rPr>
          <w:rFonts w:ascii="Times New Roman" w:eastAsia="Times New Roman" w:hAnsi="Times New Roman" w:cs="Times New Roman"/>
          <w:sz w:val="20"/>
          <w:u w:val="single"/>
        </w:rPr>
        <w:t xml:space="preserve">  </w:t>
      </w:r>
      <w:r>
        <w:rPr>
          <w:rFonts w:ascii="Times New Roman" w:eastAsia="Times New Roman" w:hAnsi="Times New Roman" w:cs="Times New Roman"/>
          <w:sz w:val="20"/>
        </w:rPr>
        <w:t>«</w:t>
      </w:r>
      <w:proofErr w:type="gramEnd"/>
      <w:r>
        <w:rPr>
          <w:rFonts w:ascii="Times New Roman" w:eastAsia="Times New Roman" w:hAnsi="Times New Roman" w:cs="Times New Roman"/>
          <w:sz w:val="20"/>
        </w:rPr>
        <w:t xml:space="preserve">___» ____________ </w:t>
      </w:r>
      <w:r w:rsidR="00E70995">
        <w:rPr>
          <w:rFonts w:ascii="Times New Roman" w:eastAsia="Times New Roman" w:hAnsi="Times New Roman" w:cs="Times New Roman"/>
          <w:sz w:val="20"/>
        </w:rPr>
        <w:t>2021</w:t>
      </w:r>
      <w:r>
        <w:rPr>
          <w:rFonts w:ascii="Times New Roman" w:eastAsia="Times New Roman" w:hAnsi="Times New Roman" w:cs="Times New Roman"/>
          <w:sz w:val="20"/>
        </w:rPr>
        <w:t xml:space="preserve"> ж.</w:t>
      </w:r>
    </w:p>
    <w:p w:rsidR="006C3596" w:rsidRDefault="006C3596">
      <w:pPr>
        <w:spacing w:after="0" w:line="240" w:lineRule="auto"/>
        <w:rPr>
          <w:rFonts w:ascii="Times New Roman" w:eastAsia="Times New Roman" w:hAnsi="Times New Roman" w:cs="Times New Roman"/>
          <w:sz w:val="20"/>
        </w:rPr>
      </w:pPr>
    </w:p>
    <w:p w:rsidR="0037686C" w:rsidRPr="0037686C" w:rsidRDefault="007D7A24" w:rsidP="0037686C">
      <w:pPr>
        <w:pStyle w:val="HTML"/>
        <w:shd w:val="clear" w:color="auto" w:fill="F8F9FA"/>
        <w:rPr>
          <w:rFonts w:ascii="Times New Roman" w:hAnsi="Times New Roman" w:cs="Times New Roman"/>
          <w:color w:val="222222"/>
          <w:lang w:val="kk-KZ"/>
        </w:rPr>
      </w:pPr>
      <w:r>
        <w:rPr>
          <w:rFonts w:ascii="Times New Roman" w:hAnsi="Times New Roman" w:cs="Times New Roman"/>
        </w:rPr>
        <w:t xml:space="preserve">Бұдан әрі Тапсырыс беруші деп аталатын  </w:t>
      </w:r>
      <w:r>
        <w:rPr>
          <w:rFonts w:ascii="Times New Roman" w:hAnsi="Times New Roman" w:cs="Times New Roman"/>
          <w:sz w:val="24"/>
        </w:rPr>
        <w:t xml:space="preserve"> </w:t>
      </w:r>
      <w:r>
        <w:rPr>
          <w:rFonts w:ascii="Times New Roman" w:hAnsi="Times New Roman" w:cs="Times New Roman"/>
        </w:rPr>
        <w:t xml:space="preserve">Павлодар облысы әкімдігі Павлодар облысы білім беру басқармасының «Отбасы үлгісіндегі Шақат балалар үйі» КММ  атынан, Жарғы негізінде әрекет ететін </w:t>
      </w:r>
      <w:r>
        <w:rPr>
          <w:rFonts w:ascii="Times New Roman" w:hAnsi="Times New Roman" w:cs="Times New Roman"/>
          <w:u w:val="single"/>
        </w:rPr>
        <w:t xml:space="preserve">директор  Г.С. Унгаров </w:t>
      </w:r>
      <w:r>
        <w:rPr>
          <w:rFonts w:ascii="Times New Roman" w:hAnsi="Times New Roman" w:cs="Times New Roman"/>
        </w:rPr>
        <w:t>бір тараптан және бұдан әрі Өнім беруші деп аталатын ____________________________атынан (өнім беруші – конкурс жеңімпазының толық атауы) _____________________________ (жекекәсіпкерді тіркеу туралы куәлік, Жарғы және басқасы) негізінде әрекет ететін_________________________(лауазымы, басшының тегі, аты, әкесінің аты (бар болса) екінші тараптан,</w:t>
      </w:r>
      <w:r w:rsidR="0037686C" w:rsidRPr="0037686C">
        <w:rPr>
          <w:rFonts w:ascii="inherit" w:hAnsi="inherit"/>
          <w:color w:val="222222"/>
          <w:sz w:val="42"/>
          <w:szCs w:val="42"/>
          <w:lang w:val="kk-KZ"/>
        </w:rPr>
        <w:t xml:space="preserve"> </w:t>
      </w:r>
      <w:r w:rsidR="00E70995">
        <w:rPr>
          <w:rFonts w:ascii="Times New Roman" w:hAnsi="Times New Roman" w:cs="Times New Roman"/>
          <w:color w:val="222222"/>
          <w:lang w:val="kk-KZ"/>
        </w:rPr>
        <w:t>2021</w:t>
      </w:r>
      <w:r w:rsidR="0037686C" w:rsidRPr="0037686C">
        <w:rPr>
          <w:rFonts w:ascii="Times New Roman" w:hAnsi="Times New Roman" w:cs="Times New Roman"/>
          <w:color w:val="222222"/>
          <w:lang w:val="kk-KZ"/>
        </w:rPr>
        <w:t xml:space="preserve"> жылғы «___» ______ өткізілген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 xml:space="preserve">лар жеткізушісін таңдау конкурсының нәтижелері туралы хаттама негізінде осы Келісім балалардың тамақтануымен байланысты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ларды жеткізуге жасалды</w:t>
      </w:r>
    </w:p>
    <w:p w:rsidR="006C3596" w:rsidRPr="0037686C" w:rsidRDefault="0037686C" w:rsidP="003768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lang w:val="kk-KZ"/>
        </w:rPr>
      </w:pPr>
      <w:r w:rsidRPr="0037686C">
        <w:rPr>
          <w:rFonts w:ascii="Times New Roman" w:eastAsia="Times New Roman" w:hAnsi="Times New Roman" w:cs="Times New Roman"/>
          <w:color w:val="222222"/>
          <w:sz w:val="20"/>
          <w:szCs w:val="20"/>
          <w:lang w:val="kk-KZ"/>
        </w:rPr>
        <w:t>жетім балалар мен ата-анасының қамқорлығынсыз қалған балаларға арналған мектепке дейінгі білім беру ұйымдарында немесе білім беру ұйымдарында тәрбиеленеді және оқиды (бұдан әрі - Келісім) және келесілер туралы келісімге келді</w:t>
      </w:r>
      <w:r w:rsidR="007D7A24" w:rsidRPr="0037686C">
        <w:rPr>
          <w:rFonts w:ascii="Times New Roman" w:eastAsia="Times New Roman" w:hAnsi="Times New Roman" w:cs="Times New Roman"/>
          <w:sz w:val="20"/>
          <w:lang w:val="kk-KZ"/>
        </w:rPr>
        <w:t>:</w:t>
      </w:r>
    </w:p>
    <w:p w:rsidR="006C3596" w:rsidRPr="00E70995" w:rsidRDefault="007D7A24">
      <w:pPr>
        <w:spacing w:after="0" w:line="240" w:lineRule="auto"/>
        <w:rPr>
          <w:rFonts w:ascii="Times New Roman" w:eastAsia="Times New Roman" w:hAnsi="Times New Roman" w:cs="Times New Roman"/>
          <w:sz w:val="20"/>
          <w:lang w:val="kk-KZ"/>
        </w:rPr>
      </w:pPr>
      <w:r w:rsidRPr="00E70995">
        <w:rPr>
          <w:rFonts w:ascii="Times New Roman" w:eastAsia="Times New Roman" w:hAnsi="Times New Roman" w:cs="Times New Roman"/>
          <w:sz w:val="20"/>
          <w:lang w:val="kk-KZ"/>
        </w:rPr>
        <w:t xml:space="preserve">1.Өнім беруші (сомасы цифрлармен және жазумен көрсетілсін) мөлшердегі сомаға (бұдан әрі– Шарттың бағасы) </w:t>
      </w:r>
      <w:r w:rsidR="00E70995">
        <w:rPr>
          <w:rFonts w:ascii="Times New Roman" w:eastAsia="Times New Roman" w:hAnsi="Times New Roman" w:cs="Times New Roman"/>
          <w:sz w:val="20"/>
          <w:lang w:val="kk-KZ"/>
        </w:rPr>
        <w:t>қызметі</w:t>
      </w:r>
      <w:r w:rsidRPr="00E70995">
        <w:rPr>
          <w:rFonts w:ascii="Times New Roman" w:eastAsia="Times New Roman" w:hAnsi="Times New Roman" w:cs="Times New Roman"/>
          <w:sz w:val="20"/>
          <w:lang w:val="kk-KZ"/>
        </w:rPr>
        <w:t>ларды Тапсырыс берушіге жеткізуді міндетіне алады.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261- Әкімші- облыстық білім беру басқармасы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015-Бюджеттік бағдарлама- «Жетім балалар, ата-анасының қамқорынсыз қалған балаларды әлеуметтік қамтамасыз ету»;</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101- ішкі бағдарлама- «балалар үйлері мен отбасы үлгісіндегі балалар үйлерінде және асырап</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алушы отбасыларда жетім балалар мен ата-анасының қамқорлыгынсыз қалган балаларды                                                      ұстау жөніндегі мемлекеттік қолдау»;</w:t>
      </w:r>
    </w:p>
    <w:p w:rsidR="006C3596" w:rsidRDefault="007D7A24">
      <w:pPr>
        <w:spacing w:after="0" w:line="240" w:lineRule="auto"/>
        <w:ind w:left="720"/>
        <w:rPr>
          <w:rFonts w:ascii="Times New Roman" w:eastAsia="Times New Roman" w:hAnsi="Times New Roman" w:cs="Times New Roman"/>
          <w:b/>
          <w:sz w:val="20"/>
        </w:rPr>
      </w:pPr>
      <w:r>
        <w:rPr>
          <w:rFonts w:ascii="Times New Roman" w:eastAsia="Times New Roman" w:hAnsi="Times New Roman" w:cs="Times New Roman"/>
          <w:b/>
          <w:sz w:val="20"/>
        </w:rPr>
        <w:t>1</w:t>
      </w:r>
      <w:r>
        <w:rPr>
          <w:rFonts w:ascii="Times New Roman" w:eastAsia="Times New Roman" w:hAnsi="Times New Roman" w:cs="Times New Roman"/>
          <w:b/>
          <w:sz w:val="20"/>
          <w:lang w:val="kk-KZ"/>
        </w:rPr>
        <w:t>69</w:t>
      </w:r>
      <w:r>
        <w:rPr>
          <w:rFonts w:ascii="Times New Roman" w:eastAsia="Times New Roman" w:hAnsi="Times New Roman" w:cs="Times New Roman"/>
          <w:b/>
          <w:sz w:val="20"/>
        </w:rPr>
        <w:t>- ерекшелік-«Азық-түлікті сатып алу»</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Осы Шартта төменде көрсетілген ұғымдар мынадай түсіндірмені білдіретін болады: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үшiнқажеттi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лардың рынокта болмауы жатпайды;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«Өнім беруші» – кәсіпкерлік қызметті жүзеге асыратын жеке немесе заңды тұлға (егерҚазақстан Республикасының заңдарында өзгеше белгіленбесе, мемлекеттік мекемелерді қоспағанда</w:t>
      </w:r>
      <w:proofErr w:type="gramStart"/>
      <w:r>
        <w:rPr>
          <w:rFonts w:ascii="Times New Roman" w:eastAsia="Times New Roman" w:hAnsi="Times New Roman" w:cs="Times New Roman"/>
          <w:sz w:val="20"/>
        </w:rPr>
        <w:t>),Тапсырыс</w:t>
      </w:r>
      <w:proofErr w:type="gramEnd"/>
      <w:r>
        <w:rPr>
          <w:rFonts w:ascii="Times New Roman" w:eastAsia="Times New Roman" w:hAnsi="Times New Roman" w:cs="Times New Roman"/>
          <w:sz w:val="20"/>
        </w:rPr>
        <w:t xml:space="preserve"> берушімен жасасқан шартта оның контрагенті ретінде әрекет ететін тұлға.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«Тапсырыс беруші» – орган немесе мектепке дейінгі білім беру ұйымы немесе жетімбалалар, ата-аналарының қамқорлығынсыз қалған балаларға арналған білім беру ұйымы.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4)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 мектепке дейінгі білім беру ұйымдарында, жетім балалар, ата-аналарыныңқамқорлығынсыз қалған балаларға арналған білім беру ұйымдарында білім алушыларды тамақтандырудыұйымдастыру бойынша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5) «Шарт» – Тапсырыс беруші мен Өнім беруші арасында Қазақстан Республикасының азаматтықзаңнамасына сәйкес жазбаша нысанда жазылған, тараптар оған барлық қосымшаларымен жәнетолықтыруларымен бірге, сондай-ақ шартта сілтеме бар барлық құжаттамамен бірге қол қойғаназаматтық-құқықтық акт;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«Шарттың бағасы» Тапсырыс беруші Шарттың шеңберінде Өнім берушіге өзінің шарттықміндеттемелерін толық орындағаны үшін төленуге тиіс соманы білдіреді;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Тараптар осы шарт бойынша міндеттемелерін толық немесе жартылай орындамаған </w:t>
      </w:r>
      <w:proofErr w:type="gramStart"/>
      <w:r>
        <w:rPr>
          <w:rFonts w:ascii="Times New Roman" w:eastAsia="Times New Roman" w:hAnsi="Times New Roman" w:cs="Times New Roman"/>
          <w:sz w:val="20"/>
        </w:rPr>
        <w:t>жағдайда,егер</w:t>
      </w:r>
      <w:proofErr w:type="gramEnd"/>
      <w:r>
        <w:rPr>
          <w:rFonts w:ascii="Times New Roman" w:eastAsia="Times New Roman" w:hAnsi="Times New Roman" w:cs="Times New Roman"/>
          <w:sz w:val="20"/>
        </w:rPr>
        <w:t xml:space="preserve"> ол дүлей күш нәтижесі болып табылса жауапкершілік артпайды.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3. Төменде көрсетілген құжаттар мен оларда айтылған жағдайлар, осы Шартты құрайды жәнеоның ажырамас бөлігі болып саналады, атап айтқанда: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осы Шарт;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техникалық тапсырма;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Шарттың орындалуын қамтамасыз ету.</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4. Өнім беруші Шарттың орындалуын қамтамасыз етудi (банктік кепілдеме, кепілдік ақшалайжарна төлеу) Мектепке дейінгі білім беру ұйымдарында, жетім балалар мен ата-аналарыныңқамқорлығынсыз қалған балаларға білім беру ұйымдарында тәрбиеленуші және білім алушы балалардытамақтандыруды 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сатып алу қағидаларында көзделгенжағдайларда енгiзеді.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5. Өнім берушінің үшінші тұлғалардың тұтастай не Шартты қамтамасыз етуді орындаубөлігінде талап қою құқығының туындауына әкеп соғатын іс-қимыл жасауына жол </w:t>
      </w:r>
      <w:proofErr w:type="gramStart"/>
      <w:r>
        <w:rPr>
          <w:rFonts w:ascii="Times New Roman" w:eastAsia="Times New Roman" w:hAnsi="Times New Roman" w:cs="Times New Roman"/>
          <w:sz w:val="20"/>
        </w:rPr>
        <w:t>берілмейді.Тапсырыс</w:t>
      </w:r>
      <w:proofErr w:type="gramEnd"/>
      <w:r>
        <w:rPr>
          <w:rFonts w:ascii="Times New Roman" w:eastAsia="Times New Roman" w:hAnsi="Times New Roman" w:cs="Times New Roman"/>
          <w:sz w:val="20"/>
        </w:rPr>
        <w:t xml:space="preserve"> берушінің Өнім беруші енгізген Шарттың орындалуын қамтамасыз етуді пайдалануына жолберілмейді.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 тиісті қаржы жылына міндеттемелер бойынша бекітілген жеке қаржыландыру жоспарынасәйкес бөлінген қаражат шегінде жасалады және шартты орындау кезінде өнім беруші тарапынанбұзушылықтар болмаған жағдайда көрсетілген мерзім аяқталғаннан кейін, бірақ кемінде екі ретұзартылады.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7. Өнім беруші жеткізуді, ал Тапсырыс беруші осы Шарттың ажырамас бөлігі болып табылатын техникалық тапсырмаға сәйкес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қабылдауды және төлеуді міндетіне </w:t>
      </w:r>
      <w:proofErr w:type="gramStart"/>
      <w:r>
        <w:rPr>
          <w:rFonts w:ascii="Times New Roman" w:eastAsia="Times New Roman" w:hAnsi="Times New Roman" w:cs="Times New Roman"/>
          <w:sz w:val="20"/>
        </w:rPr>
        <w:t>алады.Ақы</w:t>
      </w:r>
      <w:proofErr w:type="gramEnd"/>
      <w:r>
        <w:rPr>
          <w:rFonts w:ascii="Times New Roman" w:eastAsia="Times New Roman" w:hAnsi="Times New Roman" w:cs="Times New Roman"/>
          <w:sz w:val="20"/>
        </w:rPr>
        <w:t xml:space="preserve"> төлеу нысаны - аударым.</w:t>
      </w:r>
    </w:p>
    <w:p w:rsidR="006C3596" w:rsidRDefault="007D7A24">
      <w:pPr>
        <w:spacing w:after="0" w:line="240" w:lineRule="auto"/>
        <w:rPr>
          <w:rFonts w:ascii="Times New Roman" w:eastAsia="Times New Roman" w:hAnsi="Times New Roman" w:cs="Times New Roman"/>
          <w:sz w:val="20"/>
          <w:u w:val="single"/>
        </w:rPr>
      </w:pPr>
      <w:r>
        <w:rPr>
          <w:rFonts w:ascii="Times New Roman" w:eastAsia="Times New Roman" w:hAnsi="Times New Roman" w:cs="Times New Roman"/>
          <w:sz w:val="20"/>
        </w:rPr>
        <w:t xml:space="preserve">8. Төлеу мерзімі </w:t>
      </w:r>
      <w:r w:rsidR="00E70995">
        <w:rPr>
          <w:rFonts w:ascii="Times New Roman" w:eastAsia="Times New Roman" w:hAnsi="Times New Roman" w:cs="Times New Roman"/>
          <w:sz w:val="20"/>
          <w:u w:val="single"/>
        </w:rPr>
        <w:t>қызметі</w:t>
      </w:r>
      <w:r>
        <w:rPr>
          <w:rFonts w:ascii="Times New Roman" w:eastAsia="Times New Roman" w:hAnsi="Times New Roman" w:cs="Times New Roman"/>
          <w:sz w:val="20"/>
          <w:u w:val="single"/>
        </w:rPr>
        <w:t xml:space="preserve">ды жеткізген мерзімнен </w:t>
      </w:r>
      <w:proofErr w:type="gramStart"/>
      <w:r>
        <w:rPr>
          <w:rFonts w:ascii="Times New Roman" w:eastAsia="Times New Roman" w:hAnsi="Times New Roman" w:cs="Times New Roman"/>
          <w:sz w:val="20"/>
          <w:u w:val="single"/>
        </w:rPr>
        <w:t>бастап  30</w:t>
      </w:r>
      <w:proofErr w:type="gramEnd"/>
      <w:r>
        <w:rPr>
          <w:rFonts w:ascii="Times New Roman" w:eastAsia="Times New Roman" w:hAnsi="Times New Roman" w:cs="Times New Roman"/>
          <w:sz w:val="20"/>
          <w:u w:val="single"/>
        </w:rPr>
        <w:t xml:space="preserve"> күнтізбелік күн ішінде.</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9. Ақы төлеу алдындағы қажеттi </w:t>
      </w:r>
      <w:proofErr w:type="gramStart"/>
      <w:r>
        <w:rPr>
          <w:rFonts w:ascii="Times New Roman" w:eastAsia="Times New Roman" w:hAnsi="Times New Roman" w:cs="Times New Roman"/>
          <w:sz w:val="20"/>
        </w:rPr>
        <w:t xml:space="preserve">құжаттар:  </w:t>
      </w:r>
      <w:r>
        <w:rPr>
          <w:rFonts w:ascii="Times New Roman" w:eastAsia="Times New Roman" w:hAnsi="Times New Roman" w:cs="Times New Roman"/>
          <w:sz w:val="20"/>
          <w:u w:val="single"/>
        </w:rPr>
        <w:t>шот</w:t>
      </w:r>
      <w:proofErr w:type="gramEnd"/>
      <w:r>
        <w:rPr>
          <w:rFonts w:ascii="Times New Roman" w:eastAsia="Times New Roman" w:hAnsi="Times New Roman" w:cs="Times New Roman"/>
          <w:sz w:val="20"/>
          <w:u w:val="single"/>
        </w:rPr>
        <w:t>-фактура .</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11. Өнім берушінің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ды жеткізуді </w:t>
      </w:r>
      <w:proofErr w:type="gramStart"/>
      <w:r>
        <w:rPr>
          <w:rFonts w:ascii="Times New Roman" w:eastAsia="Times New Roman" w:hAnsi="Times New Roman" w:cs="Times New Roman"/>
          <w:sz w:val="20"/>
        </w:rPr>
        <w:t>төлеуді  іс</w:t>
      </w:r>
      <w:proofErr w:type="gramEnd"/>
      <w:r>
        <w:rPr>
          <w:rFonts w:ascii="Times New Roman" w:eastAsia="Times New Roman" w:hAnsi="Times New Roman" w:cs="Times New Roman"/>
          <w:sz w:val="20"/>
        </w:rPr>
        <w:t xml:space="preserve"> жүзінде орындау бойынша осы Шарттың 8және 9 тармақтарында көрсетілген нысанда және мерзімде жүргізіледі.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12.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лардың құны _____ теңгені құрайды.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13. Өнім берушімен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 Тапсырыс берушінің өтініші </w:t>
      </w:r>
      <w:proofErr w:type="gramStart"/>
      <w:r>
        <w:rPr>
          <w:rFonts w:ascii="Times New Roman" w:eastAsia="Times New Roman" w:hAnsi="Times New Roman" w:cs="Times New Roman"/>
          <w:sz w:val="20"/>
        </w:rPr>
        <w:t xml:space="preserve">бойынша  </w:t>
      </w:r>
      <w:r w:rsidR="00E70995">
        <w:rPr>
          <w:rFonts w:ascii="Times New Roman" w:eastAsia="Times New Roman" w:hAnsi="Times New Roman" w:cs="Times New Roman"/>
          <w:sz w:val="20"/>
        </w:rPr>
        <w:t>2021</w:t>
      </w:r>
      <w:proofErr w:type="gramEnd"/>
      <w:r>
        <w:rPr>
          <w:rFonts w:ascii="Times New Roman" w:eastAsia="Times New Roman" w:hAnsi="Times New Roman" w:cs="Times New Roman"/>
          <w:sz w:val="20"/>
        </w:rPr>
        <w:t xml:space="preserve"> жылғы </w:t>
      </w:r>
      <w:r w:rsidR="0037686C">
        <w:rPr>
          <w:rFonts w:ascii="Times New Roman" w:eastAsia="Times New Roman" w:hAnsi="Times New Roman" w:cs="Times New Roman"/>
          <w:sz w:val="20"/>
        </w:rPr>
        <w:t xml:space="preserve">_____________ </w:t>
      </w:r>
      <w:r>
        <w:rPr>
          <w:rFonts w:ascii="Times New Roman" w:eastAsia="Times New Roman" w:hAnsi="Times New Roman" w:cs="Times New Roman"/>
          <w:sz w:val="20"/>
        </w:rPr>
        <w:t xml:space="preserve"> дейін  жүзеге асырылады.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14. Өнім беруші тарапынан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жеткізуді кешіктіру Шартты орындауды қамтамасыз етуді ұстап,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жеткізуді уақытылы орындамағаны немесе заңнамада қарастырылған басқашаралар үшін тұрақсыздық айыбын төлеп Тапсырыс берушімен Шартты бұзуына негіз болып табылады.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15. Егер Өнім беруші Шартта көзделген мерзімде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ды жеткізбесе, Тапсырыс беруші шарт шеңберінде әрбір мерзімі өткен күн үшін Шарттың бағасынан 0,1 % соманы тұрақсыздық айыбы түрінде шегеріп тастайды.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16. Шарт талаптарын бұзғаны үшін Тапсырыс беруші Өнім берушіге міндеттемелерді орындамағаны туралы жазбаша хабарлама жібере отырып:</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 егер Өнім беруші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бөлігін немесе барлығын Шартта көзделген мерзімде (дерде)немесе Тапсырыс беруші берген осы Шартты ұзарту кезеңі ішінде бере алмаса;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егер Өнім беруші Шарт бойынша қандай да болмасын басқа да өзінің міндеттемелерін орындай алмаса осы Шартты бұзады.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17. Дүлей күш жағдайлары туындаған кезде Өнім беруші Тапсырыс берушіге бір жұмыс күнішінде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тәсілдерініздеуді жүргізеді.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w:t>
      </w:r>
      <w:proofErr w:type="gramStart"/>
      <w:r>
        <w:rPr>
          <w:rFonts w:ascii="Times New Roman" w:eastAsia="Times New Roman" w:hAnsi="Times New Roman" w:cs="Times New Roman"/>
          <w:sz w:val="20"/>
        </w:rPr>
        <w:t>ақ  Шарттың</w:t>
      </w:r>
      <w:proofErr w:type="gramEnd"/>
      <w:r>
        <w:rPr>
          <w:rFonts w:ascii="Times New Roman" w:eastAsia="Times New Roman" w:hAnsi="Times New Roman" w:cs="Times New Roman"/>
          <w:sz w:val="20"/>
        </w:rPr>
        <w:t xml:space="preserve"> бұзылуы күшіне енген күні көрсетіледі.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24. Шарт мемлекеттік және орыс тiлдерiнде жасалады.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26. Хабарлама жеткізілгеннен кейін немесе күшіне ену көрсетілген күні (егер хабарламадакөрсетілсе), бұл күндердің қайсысы кеш болатындығына байланысты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27. Салық және бюджетке төленетін басқа да міндетті төлемдер Қазақстан Республикасыныңсалық заңнамасына сәйкес төленуге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30. Осы Үлгілік шарт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сатып алуды Тапсырыс беруші жүзеге асыру процесіндеТапсырыс беруші мен Өнім беруші арасында туындайтын құқықтық қатынастарды реттейді.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туралыхаттамаға сәйкес </w:t>
      </w:r>
      <w:proofErr w:type="gramStart"/>
      <w:r>
        <w:rPr>
          <w:rFonts w:ascii="Times New Roman" w:eastAsia="Times New Roman" w:hAnsi="Times New Roman" w:cs="Times New Roman"/>
          <w:sz w:val="20"/>
        </w:rPr>
        <w:t>келуі  тиіс</w:t>
      </w:r>
      <w:proofErr w:type="gramEnd"/>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31. Тараптардың мекенжайлары мен деректемелері:</w:t>
      </w:r>
    </w:p>
    <w:p w:rsidR="006C3596" w:rsidRDefault="006C3596">
      <w:pPr>
        <w:spacing w:after="0" w:line="240" w:lineRule="auto"/>
        <w:rPr>
          <w:rFonts w:ascii="Times New Roman" w:eastAsia="Times New Roman" w:hAnsi="Times New Roman" w:cs="Times New Roman"/>
          <w:sz w:val="20"/>
        </w:rPr>
      </w:pPr>
    </w:p>
    <w:tbl>
      <w:tblPr>
        <w:tblW w:w="0" w:type="auto"/>
        <w:tblInd w:w="4" w:type="dxa"/>
        <w:tblCellMar>
          <w:left w:w="10" w:type="dxa"/>
          <w:right w:w="10" w:type="dxa"/>
        </w:tblCellMar>
        <w:tblLook w:val="0000" w:firstRow="0" w:lastRow="0" w:firstColumn="0" w:lastColumn="0" w:noHBand="0" w:noVBand="0"/>
      </w:tblPr>
      <w:tblGrid>
        <w:gridCol w:w="4599"/>
        <w:gridCol w:w="4780"/>
      </w:tblGrid>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sz w:val="20"/>
              </w:rPr>
              <w:t>Тапсырыс беруші</w:t>
            </w:r>
            <w:r>
              <w:rPr>
                <w:rFonts w:ascii="Times New Roman" w:eastAsia="Times New Roman" w:hAnsi="Times New Roman" w:cs="Times New Roman"/>
                <w:sz w:val="20"/>
              </w:rPr>
              <w:br/>
            </w:r>
            <w:r>
              <w:rPr>
                <w:rFonts w:ascii="Times New Roman" w:eastAsia="Times New Roman" w:hAnsi="Times New Roman" w:cs="Times New Roman"/>
                <w:color w:val="000000"/>
                <w:sz w:val="20"/>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0"/>
              </w:rPr>
              <w:t>Павлодар облысы әкімдігі Павлодар облысы білім беру басқармасының «Отбасы үлгісіндегі Шақат балалар үйі» КММ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Өнім беруші</w:t>
            </w:r>
          </w:p>
          <w:p w:rsidR="006C3596" w:rsidRDefault="007D7A24">
            <w:pPr>
              <w:spacing w:after="20"/>
              <w:ind w:left="20"/>
            </w:pP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(толық атауы)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140920, Павлодар облысы, Павлодар ауданы,</w:t>
            </w:r>
          </w:p>
          <w:p w:rsidR="006C3596" w:rsidRDefault="007D7A24">
            <w:pPr>
              <w:spacing w:after="20"/>
              <w:ind w:left="20"/>
            </w:pPr>
            <w:r>
              <w:rPr>
                <w:rFonts w:ascii="Times New Roman" w:eastAsia="Times New Roman" w:hAnsi="Times New Roman" w:cs="Times New Roman"/>
                <w:color w:val="000000"/>
                <w:sz w:val="20"/>
              </w:rPr>
              <w:t xml:space="preserve">Шакат с/о,   Мир к-сі,, 1-1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(мекенжайы)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ЖСК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БСК  KKMFKZ2A</w:t>
            </w:r>
          </w:p>
          <w:p w:rsidR="006C3596" w:rsidRDefault="007D7A24">
            <w:pPr>
              <w:spacing w:after="20"/>
              <w:ind w:left="20"/>
            </w:pPr>
            <w:r>
              <w:rPr>
                <w:rFonts w:ascii="Times New Roman" w:eastAsia="Times New Roman" w:hAnsi="Times New Roman" w:cs="Times New Roman"/>
                <w:color w:val="000000"/>
                <w:sz w:val="20"/>
              </w:rPr>
              <w:t xml:space="preserve"> «ҚР қаржы министрлігінің қазынашылық комитеті»  ӨММ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(тегі, аты, әкесінің аты (бар болса)</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t>(қолы)</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sz w:val="20"/>
              </w:rPr>
              <w:t>(қолы)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____ж.</w:t>
            </w:r>
          </w:p>
          <w:p w:rsidR="006C3596" w:rsidRDefault="007D7A24">
            <w:pPr>
              <w:spacing w:after="20"/>
              <w:ind w:left="20"/>
            </w:pPr>
            <w:r>
              <w:rPr>
                <w:rFonts w:ascii="Times New Roman" w:eastAsia="Times New Roman" w:hAnsi="Times New Roman" w:cs="Times New Roman"/>
                <w:sz w:val="20"/>
              </w:rPr>
              <w:t>М.О.</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____ж.</w:t>
            </w:r>
          </w:p>
          <w:p w:rsidR="006C3596" w:rsidRDefault="007D7A24">
            <w:pPr>
              <w:spacing w:after="20"/>
              <w:ind w:left="20"/>
            </w:pPr>
            <w:r>
              <w:rPr>
                <w:rFonts w:ascii="Times New Roman" w:eastAsia="Times New Roman" w:hAnsi="Times New Roman" w:cs="Times New Roman"/>
                <w:sz w:val="20"/>
              </w:rPr>
              <w:t>М.О.</w:t>
            </w:r>
          </w:p>
        </w:tc>
      </w:tr>
    </w:tbl>
    <w:p w:rsidR="006C3596" w:rsidRDefault="006C3596">
      <w:pPr>
        <w:spacing w:after="0" w:line="240" w:lineRule="auto"/>
        <w:rPr>
          <w:rFonts w:ascii="Times New Roman" w:eastAsia="Times New Roman" w:hAnsi="Times New Roman" w:cs="Times New Roman"/>
          <w:sz w:val="20"/>
        </w:rPr>
      </w:pPr>
    </w:p>
    <w:p w:rsidR="006C3596" w:rsidRDefault="007D7A24">
      <w:pPr>
        <w:rPr>
          <w:rFonts w:ascii="Times New Roman" w:eastAsia="Times New Roman" w:hAnsi="Times New Roman" w:cs="Times New Roman"/>
        </w:rPr>
      </w:pPr>
      <w:r>
        <w:rPr>
          <w:rFonts w:ascii="Times New Roman" w:eastAsia="Times New Roman" w:hAnsi="Times New Roman" w:cs="Times New Roman"/>
          <w:sz w:val="20"/>
        </w:rPr>
        <w:t>Аумақтық қазынашылық органында тіркеу күні ____________________</w:t>
      </w:r>
    </w:p>
    <w:p w:rsidR="006C3596" w:rsidRDefault="006C3596">
      <w:pPr>
        <w:rPr>
          <w:rFonts w:ascii="Times New Roman" w:eastAsia="Times New Roman" w:hAnsi="Times New Roman" w:cs="Times New Roman"/>
        </w:rPr>
      </w:pPr>
    </w:p>
    <w:p w:rsidR="006C3596" w:rsidRDefault="006C3596">
      <w:pPr>
        <w:spacing w:after="0" w:line="240" w:lineRule="auto"/>
        <w:jc w:val="right"/>
        <w:rPr>
          <w:rFonts w:ascii="Times New Roman" w:eastAsia="Times New Roman" w:hAnsi="Times New Roman" w:cs="Times New Roman"/>
        </w:rPr>
      </w:pPr>
    </w:p>
    <w:sectPr w:rsidR="006C3596" w:rsidSect="002007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6C3596"/>
    <w:rsid w:val="00200714"/>
    <w:rsid w:val="0037686C"/>
    <w:rsid w:val="003768C8"/>
    <w:rsid w:val="006C3596"/>
    <w:rsid w:val="00725053"/>
    <w:rsid w:val="007D7A24"/>
    <w:rsid w:val="00E7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98D22"/>
  <w15:docId w15:val="{F96F8EC3-8332-4209-A881-3ED5DED8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7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7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768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3412</Words>
  <Characters>19450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7</cp:revision>
  <dcterms:created xsi:type="dcterms:W3CDTF">2018-04-16T05:33:00Z</dcterms:created>
  <dcterms:modified xsi:type="dcterms:W3CDTF">2021-05-11T10:50:00Z</dcterms:modified>
</cp:coreProperties>
</file>